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35" w:rsidRPr="00784335" w:rsidRDefault="00784335" w:rsidP="007843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организации платных дополнительных образовательных услуг</w:t>
      </w:r>
    </w:p>
    <w:p w:rsidR="00784335" w:rsidRDefault="00784335" w:rsidP="007843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МИНИСТЕРСТВО ОБЩЕГО И ПРОФЕССИОНАЛЬНОГО ОБРАЗОВАНИЯ</w:t>
      </w: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РОССИЙСКОЙ ФЕДЕРАЦИИ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</w:p>
    <w:p w:rsidR="00784335" w:rsidRPr="00784335" w:rsidRDefault="00784335" w:rsidP="007843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ПИСЬМО</w:t>
      </w: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от 21 июля 1995 года N 52-м</w:t>
      </w:r>
      <w:proofErr w:type="gramStart"/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</w:t>
      </w:r>
      <w:proofErr w:type="gramEnd"/>
      <w:r w:rsidRPr="0078433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б организации платных дополнительных</w:t>
      </w:r>
      <w:r w:rsidRPr="0078433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br/>
        <w:t>образовательных услуг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связи с поступающими запросами </w:t>
      </w:r>
      <w:proofErr w:type="spell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Минобразование</w:t>
      </w:r>
      <w:proofErr w:type="spell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России направляет рекомендации по организации предоставления платных дополнительных и иных услуг, предусмотренных уставом образовательного учреждения, с целью улучшения качества образовательного процесса и привлечения в систему образования средств из дополнительных источников финансирования.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Настоящие рекомендации разработаны с учетом </w:t>
      </w:r>
      <w:hyperlink r:id="rId4" w:history="1">
        <w:r w:rsidRPr="0078433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Российской Федерации "Об образовании"</w:t>
        </w:r>
      </w:hyperlink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 адресованы работникам образования, органам управления образованием, учредителям. Основной задачей их является оказание помощи практическим работникам в организации предоставления платных дополнительных образовательных услуг в конкретном образовательном учреждении в соответствии с имеющимися условиями и с учетом запросов и потребностей населения.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Платные дополнительные образовательные услуги предоставляются с целью всестороннего удовлетворения образовательных потребностей граждан. Возможность их оказания должна предусматриваться уставом образовательного учреждения. Осуществляются они за счет внебюджетных средств (сре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сп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онсоров, сторонних организаций или частных лиц в т.ч. и родителей) и не могут быть оказаны взамен в рамках основной образовательной деятельности, финансируемой из бюджета. В противном случае заработанные таким путем средства изымаются учредителем в его бюджет.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Услуги, оказываемые в рамках основных образовательных программ и государственных образовательных стандартов, согласно статусу образовательного учреждения, направленные на совершенствование образовательного процесса при наличии имеющихся условий и средств (например: снижение наполняемости классов /групп/; деление на подгруппы против установленных норм; сдача экзаменов в порядке экстерната;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дополнительные занятия с неуспевающими и некоторые другие, предусмотренные типовыми положениями об образовательных учреждениях) не рассматриваются как платные дополнительные образовательные услуги и привлечения на эти цели средств родителей не допускается.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Примерный перечень платных дополнительных образовательных услуг, оказываемых образовательными учреждениями за рамками соответствующих образовательных программ и государственных образовательных стандартов, приведен в приложении к настоящему письму.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организации платных дополнительных образовательных услуг образовательным учреждениям необходимо: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изучить спрос в дополнительных образовательных услугах и определить предполагаемый контингент обучающихся;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создать условия для предоставления платных дополнительных образовательных услуг, с учетом требований по охране и безопасности здоровья обучающихся;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в) указать в уставе образовательного учреждения перечень планируемых платных дополнительных образовательных услуг и порядок их предоставления;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г) получить лицензию 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те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виды деятельности, которые будут организованы в данном образовательном учреждении в виде платных дополнительных образовательных услуг с учетом запросов обучающихся, с соответствующей учебно-материальной базой и наличия специалистов;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заключить договор с заказчиком на оказание платных дополнительных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условия. 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Оплата за предоставляемые платные дополнительные образовательные услуги должна производиться только через учреждения банков;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е) на основании заключенных договоров издать приказ об организации работы учреждения по оказанию платных образовательных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образовательных услуг, учебные планы и штаты;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ж) заключить трудовые соглашения со специалистами /или договор подряда с временным трудовым коллективом/ на выполнение платных образовательных услуг.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Размер платы за оказание дополнительных образовательных услуг устанавливается по соглашению сторон.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При определении размера этой платы следует исходить из того, что взимание налога на добавленную стоимость и </w:t>
      </w:r>
      <w:proofErr w:type="spell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спецналога</w:t>
      </w:r>
      <w:proofErr w:type="spell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производится при наличии лицензии на платную образовательную деятельность.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4. Расходование привлеченных средств осуществляется в соответствии с утвержденной сметой.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Учет платных услуг ведется в соответствии с Инструкцией по бухгалтерскому учету в учреждениях и организациях, состоящих на бюджете, утвержденной </w:t>
      </w:r>
      <w:hyperlink r:id="rId5" w:history="1">
        <w:r w:rsidRPr="0078433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приказом Министерства финансов Российской Федерации от 3 ноября 1993 года N 122</w:t>
        </w:r>
      </w:hyperlink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Облагаемая прибыль (т.е. сумма превышения доходов над расходами) от платной и иной образовательной деятельности при фактически произведенных затратах и расходах за счет прибыли, остающейся в распоряжении образовательного учреждения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уменьшается на суммы, направленные государственными и муниципальными образовательными учреждениями, получившими лицензии в установленном порядке, непосредственно на обеспечение, развитие и совершенствование образовательного процесса (включая оплату труда) в данном образовательном учреждении.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В соответствии со </w:t>
      </w:r>
      <w:hyperlink r:id="rId6" w:history="1">
        <w:r w:rsidRPr="0078433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ст.41 Закона Российской Федерации "Об образовании"</w:t>
        </w:r>
      </w:hyperlink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образовательные учреждения независимо от их организационно-правовых форм, вправе привлекать дополнительные финансовые ресурсы за счет предоставления платных дополнительных образовательных и иных услуг, предусмотренных уставом учреждения.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В своей предпринимательской деятельности /сдача в аренду в установленном порядке основных фондов, имущества, торговля покупными товарами и оборудованием, оказание посреднических услуг, приобретение ценных бумаг с целью получения дополнительных доходов и другие/ образовательные учреждения приравниваются к предприятиям и подпадают под действие законодательства Российской Федерации в области предпринимательской деятельности.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Заместитель федерального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министра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Ю.М.Роговский</w:t>
      </w:r>
      <w:proofErr w:type="spell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84335" w:rsidRPr="00784335" w:rsidRDefault="00784335" w:rsidP="00784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Приложение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письму Министерства образования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от 21.07.95 N 52-м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84335" w:rsidRPr="00784335" w:rsidRDefault="00784335" w:rsidP="007843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ПРИМЕРНЫЙ ПЕРЕЧЕНЬ</w:t>
      </w: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платных дополнительных образовательных услуг,</w:t>
      </w: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которые может оказывать образовательное учреждение</w:t>
      </w: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за рамками соответствующих образовательных программ</w:t>
      </w:r>
      <w:r w:rsidRPr="0078433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и государственных образовательных стандартов</w:t>
      </w:r>
    </w:p>
    <w:p w:rsid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Образовательные и развивающие услуги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изучение специальных дисциплин сверх часов и сверх программы по данной дисциплине, предусмотренной учебным планом;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репетиторство с 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обучающимися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другого образовательного учреждения;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различные курсы: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 подготовке к поступлению в учебное заведение,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 изучению иностранных языков,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повышения квалификации,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 переподготовке кадров с освоением новых специальностей (в т.ч. вождение автомобиля, машинопись, стенография);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различные кружки: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 обучению игре на музыкальных инструментах, фотографированию, кино- виде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о-</w:t>
      </w:r>
      <w:proofErr w:type="gram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радиолюбительскому делу, кройки и шитью, вязанию, домоводству, танцам и т.д.;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т.е.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е) создание различных учебных групп и методов специального обучения детей с отклонениями в развитии;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ж) создание групп по адаптации детей к условиям школьной жизни (до поступления в школу, если ребенок не посещал дошкольное образовательное учреждение).</w:t>
      </w:r>
    </w:p>
    <w:p w:rsidR="00784335" w:rsidRPr="00784335" w:rsidRDefault="00784335" w:rsidP="00784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proofErr w:type="gram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Оздоровительные мероприятия:</w:t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создание различных секций, групп по укреплению здоровья (гимнастика, </w:t>
      </w:r>
      <w:proofErr w:type="spellStart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азробика</w:t>
      </w:r>
      <w:proofErr w:type="spellEnd"/>
      <w:r w:rsidRPr="007843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ритмика, катанье на коньках, лыжах, различные игры, общефизическая подготовка и т.д.)</w:t>
      </w:r>
      <w:proofErr w:type="gramEnd"/>
    </w:p>
    <w:p w:rsidR="00C03BEC" w:rsidRPr="00784335" w:rsidRDefault="00C03BEC">
      <w:pPr>
        <w:rPr>
          <w:rFonts w:ascii="Times New Roman" w:hAnsi="Times New Roman" w:cs="Times New Roman"/>
          <w:sz w:val="28"/>
          <w:szCs w:val="28"/>
        </w:rPr>
      </w:pPr>
    </w:p>
    <w:sectPr w:rsidR="00C03BEC" w:rsidRPr="007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4335"/>
    <w:rsid w:val="00784335"/>
    <w:rsid w:val="00C0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78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8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335"/>
  </w:style>
  <w:style w:type="character" w:styleId="a3">
    <w:name w:val="Hyperlink"/>
    <w:basedOn w:val="a0"/>
    <w:uiPriority w:val="99"/>
    <w:semiHidden/>
    <w:unhideWhenUsed/>
    <w:rsid w:val="00784335"/>
    <w:rPr>
      <w:color w:val="0000FF"/>
      <w:u w:val="single"/>
    </w:rPr>
  </w:style>
  <w:style w:type="paragraph" w:customStyle="1" w:styleId="unformattext">
    <w:name w:val="unformattext"/>
    <w:basedOn w:val="a"/>
    <w:rsid w:val="0078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751" TargetMode="External"/><Relationship Id="rId5" Type="http://schemas.openxmlformats.org/officeDocument/2006/relationships/hyperlink" Target="http://docs.cntd.ru/document/9014260" TargetMode="External"/><Relationship Id="rId4" Type="http://schemas.openxmlformats.org/officeDocument/2006/relationships/hyperlink" Target="http://docs.cntd.ru/document/9003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6696</Characters>
  <Application>Microsoft Office Word</Application>
  <DocSecurity>0</DocSecurity>
  <Lines>55</Lines>
  <Paragraphs>15</Paragraphs>
  <ScaleCrop>false</ScaleCrop>
  <Company>Департамент Образования города Липецка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2016-11-07T08:54:00Z</cp:lastPrinted>
  <dcterms:created xsi:type="dcterms:W3CDTF">2016-11-07T08:52:00Z</dcterms:created>
  <dcterms:modified xsi:type="dcterms:W3CDTF">2016-11-07T08:54:00Z</dcterms:modified>
</cp:coreProperties>
</file>