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BE" w:rsidRDefault="00B255BE" w:rsidP="00DC6D9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</w:p>
    <w:p w:rsidR="00B255BE" w:rsidRDefault="00B255BE" w:rsidP="00DC6D9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</w:p>
    <w:p w:rsidR="00DC6D97" w:rsidRPr="003D4C15" w:rsidRDefault="00DC6D97" w:rsidP="00DC6D9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  <w:r w:rsidRPr="003D4C15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 xml:space="preserve">Доклад </w:t>
      </w:r>
    </w:p>
    <w:p w:rsidR="00B255BE" w:rsidRDefault="00DC6D97" w:rsidP="00DC6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на тему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</w:t>
      </w:r>
    </w:p>
    <w:p w:rsidR="00DC6D97" w:rsidRPr="00DD24FB" w:rsidRDefault="00DC6D97" w:rsidP="00DC6D97">
      <w:pPr>
        <w:spacing w:after="0" w:line="240" w:lineRule="auto"/>
        <w:jc w:val="center"/>
        <w:outlineLvl w:val="0"/>
        <w:rPr>
          <w:rFonts w:ascii="ProximaNova" w:eastAsia="Times New Roman" w:hAnsi="ProximaNova" w:cs="Times New Roman"/>
          <w:b/>
          <w:bCs/>
          <w:color w:val="01A9FF"/>
          <w:kern w:val="36"/>
          <w:sz w:val="42"/>
          <w:szCs w:val="42"/>
          <w:lang w:eastAsia="ru-RU"/>
        </w:rPr>
      </w:pPr>
      <w:r w:rsidRPr="00DD24FB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«</w:t>
      </w:r>
      <w:bookmarkStart w:id="0" w:name="_GoBack"/>
      <w:r w:rsidRPr="00BA303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Развитие речи младших дошкольников</w:t>
      </w:r>
      <w:bookmarkEnd w:id="0"/>
      <w:r w:rsidRPr="00DD24FB">
        <w:rPr>
          <w:rFonts w:ascii="Times New Roman" w:eastAsia="Times New Roman" w:hAnsi="Times New Roman" w:cs="Times New Roman"/>
          <w:bCs/>
          <w:iCs/>
          <w:color w:val="000000"/>
          <w:sz w:val="48"/>
          <w:szCs w:val="48"/>
          <w:lang w:eastAsia="ru-RU"/>
        </w:rPr>
        <w:t>»</w:t>
      </w:r>
      <w:r w:rsidRPr="00DD24FB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br/>
      </w:r>
    </w:p>
    <w:p w:rsidR="00DC6D97" w:rsidRDefault="00DC6D97" w:rsidP="00DC6D9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DC6D97" w:rsidRDefault="00DC6D97" w:rsidP="00DC6D9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DC6D97" w:rsidRDefault="00DC6D97" w:rsidP="00DC6D9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DC6D97" w:rsidRDefault="00DC6D97" w:rsidP="00DC6D9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DC6D97" w:rsidRDefault="00DC6D97" w:rsidP="00DC6D9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DC6D97" w:rsidRDefault="00DC6D97" w:rsidP="00DC6D9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DC6D97" w:rsidRDefault="00DC6D97" w:rsidP="00DC6D9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DC6D97" w:rsidRDefault="00DC6D97" w:rsidP="00DC6D9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        </w:t>
      </w:r>
    </w:p>
    <w:p w:rsidR="00DC6D97" w:rsidRDefault="00DC6D97" w:rsidP="00DC6D9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</w:t>
      </w:r>
    </w:p>
    <w:p w:rsidR="00DC6D97" w:rsidRDefault="00DC6D97" w:rsidP="00DC6D9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 xml:space="preserve">                                                           Воспитатель:</w:t>
      </w:r>
      <w:r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br/>
        <w:t xml:space="preserve">                                                           Дронина О.В.</w:t>
      </w:r>
    </w:p>
    <w:p w:rsidR="00DC6D97" w:rsidRDefault="00DC6D97" w:rsidP="00DC6D9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DC6D97" w:rsidRDefault="00DC6D97" w:rsidP="00DC6D9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DC6D97" w:rsidRDefault="00DC6D97" w:rsidP="00DC6D9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DC6D97" w:rsidRDefault="00DC6D97" w:rsidP="00DC6D9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DC6D97" w:rsidRDefault="00DC6D97" w:rsidP="00DC6D9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DC6D97" w:rsidRDefault="00DC6D97" w:rsidP="00DC6D9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>г. Липецк</w:t>
      </w:r>
    </w:p>
    <w:p w:rsidR="00DC6D97" w:rsidRDefault="00DC6D97" w:rsidP="00DC6D9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C6D97" w:rsidRDefault="00DC6D97" w:rsidP="00DC6D9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C6D97" w:rsidRDefault="00DC6D97" w:rsidP="00DC6D9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C6D97" w:rsidRDefault="00DC6D97" w:rsidP="00DC6D97"/>
    <w:p w:rsidR="00DC6D97" w:rsidRDefault="00DC6D97" w:rsidP="00DC6D97">
      <w:pPr>
        <w:shd w:val="clear" w:color="auto" w:fill="FFFFFF"/>
        <w:spacing w:before="153" w:after="46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1.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Познакомить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с основной задачей речевого развития детей – выражать свои мысли, чувства,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впечатления, используя речевые средства.</w:t>
      </w:r>
    </w:p>
    <w:p w:rsidR="006A232A" w:rsidRPr="00DC6D97" w:rsidRDefault="006A232A" w:rsidP="00DC6D97">
      <w:pPr>
        <w:shd w:val="clear" w:color="auto" w:fill="FFFFFF"/>
        <w:spacing w:before="153" w:after="46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Раскрыть значение </w:t>
      </w:r>
      <w:r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речи во всестороннем развитии личности ребенка</w:t>
      </w: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6A232A" w:rsidRPr="00DC6D97" w:rsidRDefault="006A232A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Общение </w:t>
      </w:r>
      <w:r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родителей и детей через игру</w:t>
      </w: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как средство восприятия и ощущения окружающего мира.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Уважаемые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родители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 Спасибо, что вы нашли время и пришли на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родительское собрание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Только совместными усилиями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родителей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и детского сада мы можем решить любые проблемы в воспитании и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развитии ребёнка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Сегодня нам предстоит разговор о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развитии</w:t>
      </w:r>
      <w:r w:rsidR="00CA412D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одного из важнейших познавательных процессов человека –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речи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Основная задача речевого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развития детей – это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6A232A" w:rsidRPr="00DC6D97" w:rsidRDefault="006A232A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Выражать свои мысли, чувства, впечатления – определенные для своего возраста.</w:t>
      </w:r>
    </w:p>
    <w:p w:rsidR="00DC6D97" w:rsidRDefault="006A232A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Формирование у</w:t>
      </w:r>
      <w:r w:rsid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детей представления о доброте, взаимопомощи,</w:t>
      </w:r>
    </w:p>
    <w:p w:rsidR="006A232A" w:rsidRPr="00DC6D97" w:rsidRDefault="006A232A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развитие интереса</w:t>
      </w: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любознательности.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Как вы думаете, какие задачи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развития речи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должны решаться на протяжении всего</w:t>
      </w:r>
      <w:r w:rsidR="00CA412D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дошкольного возраста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 Чему должны учить ребёнка?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Формирование звуковой культуры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речи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6A232A" w:rsidRPr="00DC6D97" w:rsidRDefault="00DC6D97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Обогащение словарного запаса.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Формирование грамматического строя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речи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Обучение рассказыванию, связной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речи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Развитие выразительности речи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 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Работа по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развитию речи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ребёнка в д/с осуществляется в разных видах деятельности</w:t>
      </w:r>
      <w:proofErr w:type="gramStart"/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;</w:t>
      </w:r>
      <w:proofErr w:type="gramEnd"/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специальных занятиях по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развитию речи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а также и на других занятиях ; вне занятий – в игровой и художественной деятельности; в повседневной жизни.</w:t>
      </w:r>
    </w:p>
    <w:p w:rsidR="006A232A" w:rsidRPr="00DC6D97" w:rsidRDefault="00DC6D97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Правильная, выразительная реч</w:t>
      </w:r>
      <w:proofErr w:type="gramStart"/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ь-</w:t>
      </w:r>
      <w:proofErr w:type="gramEnd"/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портрет человека.</w:t>
      </w:r>
    </w:p>
    <w:p w:rsidR="006A232A" w:rsidRPr="00DC6D97" w:rsidRDefault="00DC6D97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Реч</w:t>
      </w:r>
      <w:proofErr w:type="gramStart"/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ь-</w:t>
      </w:r>
      <w:proofErr w:type="gramEnd"/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это не прирожденный дар. Все начинается с детства…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  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Развитие речи у детей младшего дошкольного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возраста происходит особенно 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быстро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быстро, как ни в каком другом возрасте пополняется словарный запас, улучшается звуковое оформление слов, более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развернутыми становятся фразы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Однако не все дети имеют одинаковый уровень речевого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развития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одни уже к трем годам чисто и правильно произносят слова, другие говорят все еще не достаточно отчетливо, неправильно произносят отдельные звуки. Таких детей большинство.</w:t>
      </w:r>
    </w:p>
    <w:p w:rsidR="006A232A" w:rsidRPr="00DC6D97" w:rsidRDefault="00DC6D97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поэтому нам предстоит непростая и кропотливая работа.</w:t>
      </w:r>
    </w:p>
    <w:p w:rsidR="006A232A" w:rsidRPr="00DC6D97" w:rsidRDefault="00DC6D97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Расширять и активизировать словарь мы должны на основе обогащения представлений о ближайшем окружении.</w:t>
      </w:r>
    </w:p>
    <w:p w:rsidR="006A232A" w:rsidRPr="00DC6D97" w:rsidRDefault="00DC6D97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 концу четвертого года словарный запас ребенка достигает приблизительно 1500 — 2000 слов.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Важно чтобы в общении с ребенком, особенно в раннем и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младшем дошкольном возрасте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речь взрослых не </w:t>
      </w:r>
      <w:r w:rsidR="006A232A"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«подделывалась»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под детскую речь. Не стоит произносить слова искаженно, употреблять вместо общепринятых слов усеченные слова или звукоподражания. Это только задерживает своевременное овладение словарем.</w:t>
      </w:r>
    </w:p>
    <w:p w:rsidR="006A232A" w:rsidRPr="00DC6D97" w:rsidRDefault="00DC6D97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  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семье для ребенка необходимо создавать такие условия, чтобы он испытывал удовлетворение от общения </w:t>
      </w:r>
      <w:proofErr w:type="gramStart"/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</w:t>
      </w:r>
      <w:proofErr w:type="gramEnd"/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взрослыми, старшими братьями и сестрами, получал от них не только новые знания, но и обогащал свой словарный запас, учился верно строить предложения, правильно и четко произносить слова, интересно рассказывать.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Овладение речью ребенком находиться в тесной взаимосвязи с его умственным и психическим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развитием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Расширяя круг представлений ребенка об окружающих предметах и явлениях, знакомя его с художественными произведениями, беседуя с ними на различные бытовые темы, близкие и доступные пониманию малыша,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родители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тем самым не только расширяют кругозор малыша, но и способствуют быстрейшему овладению правильной речью.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Перед каждым занятием по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развитию речи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проводим артикуляционную гимнастику.</w:t>
      </w:r>
    </w:p>
    <w:p w:rsidR="006A232A" w:rsidRPr="00DC6D97" w:rsidRDefault="006A232A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Артикуляционная гимнастика представляет собой занятия с ребенком, в ходе которых задействуются небо, губы, язык и мимические мышцы. Основная цель проведения занятий по артикуляционной гимнастике состоит в том, чтобы научить ребенка правильным движениям органов артикуляционного аппарата. </w:t>
      </w:r>
      <w:r w:rsid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Конечным итогом длительных занятий является правильное произношение звуков. Артикуляционная гимнастика играет большую роль в последующем овладении ребенком письменными навыками.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 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Знаменитый русский физиолог Иван Павлов 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говорил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«Руки учат голову, затем поумневшая голова учит руки, а умелые руки снова способствуют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развитию мозга</w:t>
      </w:r>
      <w:proofErr w:type="gramStart"/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.»</w:t>
      </w:r>
      <w:proofErr w:type="gramEnd"/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Моторные центры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речи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 коре головного мозга человека находятся рядом с моторными центрами пальцев, поэтому,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развивая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речь и стимулируя моторику пальцев, мы передаём импульсы в речевые центры, что активизирует речь.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Связи с этим мы проводим пальчиковую гимнастику.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Огромное значение в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развитии речи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и просто личности ребенка играет устное народное творчество </w:t>
      </w:r>
      <w:r w:rsidR="006A232A"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(сказки,</w:t>
      </w:r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  <w:r w:rsidR="006A232A"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песенки,</w:t>
      </w:r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="006A232A"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потешки</w:t>
      </w:r>
      <w:proofErr w:type="spellEnd"/>
      <w:r w:rsidR="006A232A"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, прибаутки,</w:t>
      </w:r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  <w:r w:rsidR="006A232A"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считалки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  <w:r w:rsidR="006A232A"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,</w:t>
      </w:r>
      <w:proofErr w:type="gramEnd"/>
      <w:r w:rsidR="006A232A"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загадки и т. д.)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Сказка нужна всем – и большим и маленьким. Сказкой можно успокоить,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поднять настроение,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научить понимать </w:t>
      </w:r>
      <w:proofErr w:type="gramStart"/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другого</w:t>
      </w:r>
      <w:proofErr w:type="gramEnd"/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улучшить самочувствие. Сказка поможет скоротать время,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познакомить с нравственными понятиями, сблизить ребенка и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родителей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 просто </w:t>
      </w:r>
      <w:proofErr w:type="gramStart"/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</w:t>
      </w:r>
      <w:proofErr w:type="gramEnd"/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азвить речь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Рассказывайте, читайте детям сказки. А хорошо знакомые сказки можно и проиграть.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Загадки про сказки. Нужно догадаться, кто из сказочных героев мог бы так о себе сказать</w:t>
      </w:r>
      <w:proofErr w:type="gramStart"/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="006A232A"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</w:t>
      </w:r>
      <w:proofErr w:type="gramEnd"/>
      <w:r w:rsidR="006A232A"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проигрываются со взрослыми)</w:t>
      </w:r>
    </w:p>
    <w:p w:rsidR="006A232A" w:rsidRPr="00DC6D97" w:rsidRDefault="006A232A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1) Я решил путешествовать по свету и не знал, что путешествие может обернуться неприятностями. Я думал, все кругом такие же добрые как баба и дед. Но оказалось, что в мире живут ещё и </w:t>
      </w:r>
      <w:proofErr w:type="gramStart"/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злые</w:t>
      </w:r>
      <w:proofErr w:type="gramEnd"/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жестокие, хитрые. И каждому хочется меня съесть …</w:t>
      </w:r>
    </w:p>
    <w:p w:rsidR="006A232A" w:rsidRPr="00DC6D97" w:rsidRDefault="006A232A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2) Я всю жизнь боялась кошек. А эта пришла и мурлычет, скребё</w:t>
      </w: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тся</w:t>
      </w: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мол, помоги мне! Чем же я, маленькая, серенькая, могу </w:t>
      </w: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помочь кошке? Только чувствую – не обманывает она меня. Выбежала в огород, вижу – и правда моя помощь нужна!</w:t>
      </w:r>
    </w:p>
    <w:p w:rsidR="006A232A" w:rsidRPr="00DC6D97" w:rsidRDefault="006A232A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3) Так и знал, что бедой кончится. Уж больно ветхий я и старый. Сколько лет в поле стою! Мечтал, </w:t>
      </w:r>
      <w:proofErr w:type="gramStart"/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</w:t>
      </w:r>
      <w:proofErr w:type="gramEnd"/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конечно, что кто-нибудь во мне поселился да пожил. Но не также много народу! Они влезали, влезали, влезали внутрь. Я не выдержал и рухнул!</w:t>
      </w:r>
    </w:p>
    <w:p w:rsidR="006A232A" w:rsidRPr="00DC6D97" w:rsidRDefault="006A232A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4) Ну и хвост у этой мышки! Ни с ладонью бабы, ни с кулаком деды не сравнить! И надо же было этой мышке выбежать в самый неподходящий момент! Махнула хвостиком – я и разбилось.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Наибольшее беспокойство у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родителей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вызывает звукопроизношение детей, так как это наиболее заметный дефект.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Окружающие могут не заметить ограниченность словаря или особенности грамматического строя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речи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а вот не правильное произношение – как на</w:t>
      </w:r>
      <w:r w:rsidR="00CA412D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ладошке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Здесь на помощь придут игры.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Речевая игра </w:t>
      </w:r>
      <w:r w:rsidR="006A232A"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«Вьюга»</w:t>
      </w:r>
    </w:p>
    <w:p w:rsidR="006A232A" w:rsidRPr="00DC6D97" w:rsidRDefault="006A232A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(педагог показывает картинку, на которой нарисована вьюга)</w:t>
      </w:r>
    </w:p>
    <w:p w:rsidR="006A232A" w:rsidRPr="00DC6D97" w:rsidRDefault="006A232A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«Вьюга начинается»</w:t>
      </w: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- дети тихо говорят </w:t>
      </w:r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«У-У-У…»</w:t>
      </w: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 по </w:t>
      </w: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сигналу</w:t>
      </w: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 </w:t>
      </w:r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«сильная вьюга»</w:t>
      </w: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- говорят громче; по сигналу- «вьюга </w:t>
      </w:r>
      <w:proofErr w:type="gramStart"/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кончается</w:t>
      </w:r>
      <w:proofErr w:type="gramEnd"/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говорят тише; по сигналу </w:t>
      </w:r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«вьюга кончилась»</w:t>
      </w: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- замолкают.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Речевая игра </w:t>
      </w:r>
      <w:r w:rsidR="006A232A"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«Насос»</w:t>
      </w:r>
    </w:p>
    <w:p w:rsidR="006A232A" w:rsidRPr="00DC6D97" w:rsidRDefault="006A232A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Педагог предлагает взять насос и накачать велосипедные шины. Дети, подражая действию </w:t>
      </w:r>
      <w:proofErr w:type="gramStart"/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насоса</w:t>
      </w:r>
      <w:proofErr w:type="gramEnd"/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произносят звук </w:t>
      </w:r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«С-С-С…»</w:t>
      </w: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6A232A" w:rsidRPr="00DC6D97" w:rsidRDefault="006A232A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Чистоговорки</w:t>
      </w:r>
      <w:proofErr w:type="spellEnd"/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6A232A" w:rsidRPr="00DC6D97" w:rsidRDefault="006A232A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Уп</w:t>
      </w:r>
      <w:proofErr w:type="spellEnd"/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уп</w:t>
      </w:r>
      <w:proofErr w:type="spellEnd"/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уп</w:t>
      </w:r>
      <w:proofErr w:type="spellEnd"/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мама варит суп</w:t>
      </w:r>
      <w:proofErr w:type="gramStart"/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</w:t>
      </w:r>
      <w:proofErr w:type="spellStart"/>
      <w:proofErr w:type="gramStart"/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з</w:t>
      </w:r>
      <w:proofErr w:type="gramEnd"/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в</w:t>
      </w:r>
      <w:proofErr w:type="spellEnd"/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. П.)</w:t>
      </w:r>
    </w:p>
    <w:p w:rsidR="006A232A" w:rsidRPr="00DC6D97" w:rsidRDefault="006A232A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БЫ, бы, бы – идёт дым из трубы</w:t>
      </w:r>
      <w:proofErr w:type="gramStart"/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</w:t>
      </w:r>
      <w:proofErr w:type="spellStart"/>
      <w:proofErr w:type="gramStart"/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з</w:t>
      </w:r>
      <w:proofErr w:type="gramEnd"/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в</w:t>
      </w:r>
      <w:proofErr w:type="spellEnd"/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. Б)</w:t>
      </w:r>
    </w:p>
    <w:p w:rsidR="006A232A" w:rsidRPr="00DC6D97" w:rsidRDefault="006A232A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«Бублик, баранку, батон и буханку</w:t>
      </w:r>
    </w:p>
    <w:p w:rsidR="006A232A" w:rsidRPr="00DC6D97" w:rsidRDefault="006A232A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Пекарь из теста испёк спозаранку»</w:t>
      </w:r>
      <w:proofErr w:type="gramStart"/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</w:t>
      </w:r>
      <w:proofErr w:type="spellStart"/>
      <w:proofErr w:type="gramStart"/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з</w:t>
      </w:r>
      <w:proofErr w:type="gramEnd"/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в</w:t>
      </w:r>
      <w:proofErr w:type="spellEnd"/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 xml:space="preserve">. </w:t>
      </w:r>
      <w:proofErr w:type="gramStart"/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П-б)</w:t>
      </w:r>
      <w:proofErr w:type="gramEnd"/>
    </w:p>
    <w:p w:rsidR="006A232A" w:rsidRPr="00DC6D97" w:rsidRDefault="006A232A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Ж</w:t>
      </w:r>
      <w:proofErr w:type="gramStart"/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а</w:t>
      </w:r>
      <w:proofErr w:type="spellEnd"/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-</w:t>
      </w:r>
      <w:proofErr w:type="gramEnd"/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жа</w:t>
      </w:r>
      <w:proofErr w:type="spellEnd"/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 xml:space="preserve"> –</w:t>
      </w:r>
      <w:proofErr w:type="spellStart"/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жа</w:t>
      </w:r>
      <w:proofErr w:type="spellEnd"/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, есть иголки у ежа»</w:t>
      </w: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6A232A" w:rsidRPr="00DC6D97" w:rsidRDefault="006A232A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Жу-жу-жу</w:t>
      </w:r>
      <w:proofErr w:type="spellEnd"/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 xml:space="preserve"> молоко дадим ежу»</w:t>
      </w: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6A232A" w:rsidRPr="00DC6D97" w:rsidRDefault="006A232A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«Лежит ёжик у ёлки, у ежа иголки»</w:t>
      </w: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Использование дидактических игр для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развития речи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6A232A" w:rsidRPr="00DC6D97" w:rsidRDefault="006A232A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Дидактическая игра </w:t>
      </w:r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«Чудесный мешочек»</w:t>
      </w: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(проиграть с</w:t>
      </w:r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 </w:t>
      </w:r>
      <w:r w:rsidRPr="00DC6D97">
        <w:rPr>
          <w:rFonts w:ascii="Times New Roman" w:eastAsia="Times New Roman" w:hAnsi="Times New Roman" w:cs="Times New Roman"/>
          <w:bCs/>
          <w:i/>
          <w:iCs/>
          <w:color w:val="333333"/>
          <w:sz w:val="32"/>
          <w:szCs w:val="32"/>
          <w:lang w:eastAsia="ru-RU"/>
        </w:rPr>
        <w:t>родителями</w:t>
      </w:r>
      <w:r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)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Цель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закреплять в словаре ребенка слова по 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теме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 </w:t>
      </w:r>
      <w:r w:rsidR="006A232A"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«Игрушки»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 </w:t>
      </w:r>
      <w:r w:rsidR="006A232A"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«Фрукты»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 </w:t>
      </w:r>
      <w:r w:rsidR="006A232A"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«Овощи»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и т. д., учить различать предметы на ощупь, совершенствовать тактильное восприятие.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Оборудование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мешочек, предметы по теме.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Предложите ребенку достать из </w:t>
      </w:r>
      <w:r w:rsidR="006A232A"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«чудесного мешочка»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определенный предмет. Малыш должен найти его на ощупь, не заглядывая в мешочек. Усложнить задание можно, положив в мешочек предметы разного размера </w:t>
      </w:r>
      <w:r w:rsidR="006A232A"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(большие, маленькие)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В этом случае ребенку предлагается найти в мешочке указанный взрослым предмет.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Дидактическая игра </w:t>
      </w:r>
      <w:r w:rsidR="006A232A"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«Наши уточки с утра…»(проиграть с</w:t>
      </w:r>
      <w:r w:rsidR="006A232A"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 </w:t>
      </w:r>
      <w:r w:rsidR="006A232A" w:rsidRPr="00DC6D97">
        <w:rPr>
          <w:rFonts w:ascii="Times New Roman" w:eastAsia="Times New Roman" w:hAnsi="Times New Roman" w:cs="Times New Roman"/>
          <w:bCs/>
          <w:i/>
          <w:iCs/>
          <w:color w:val="333333"/>
          <w:sz w:val="32"/>
          <w:szCs w:val="32"/>
          <w:lang w:eastAsia="ru-RU"/>
        </w:rPr>
        <w:t>родителями</w:t>
      </w:r>
      <w:r w:rsidR="006A232A"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)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Цель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развивать речевое дыхание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учить регулировать его силу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Необходимый инвентарь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уточки, вырезанные из легкой бумаги, синий бумажный круг диаметром 30 см.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Как играем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в центре стола лежит синий круг — это озеро. Надо пустить уточек в озеро. Дуйте на уточек, лежащих или произвольно, или по углам стола.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 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Уважаемые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родители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 Вы обратили внимание, что на утренниках одни дети выразительно читают стихи, другие не очень, а кто-то из вас может быть и совсем ничего не заметил.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все дело в интонации. Интонация – это выразительность нашего 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голоса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сила голоса, тон. Именно эмоциональная речь взрослых служит для ребенка образцом интонационной выразительности. Поэтому работа над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развитием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этого важного качества ведется, в основном, путем подражания</w:t>
      </w:r>
      <w:proofErr w:type="gramStart"/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="006A232A"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="006A232A"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 w:rsidR="006A232A"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роигрываются с</w:t>
      </w:r>
      <w:r w:rsidR="006A232A"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 </w:t>
      </w:r>
      <w:r w:rsidR="006A232A" w:rsidRPr="00DC6D97">
        <w:rPr>
          <w:rFonts w:ascii="Times New Roman" w:eastAsia="Times New Roman" w:hAnsi="Times New Roman" w:cs="Times New Roman"/>
          <w:bCs/>
          <w:i/>
          <w:iCs/>
          <w:color w:val="333333"/>
          <w:sz w:val="32"/>
          <w:szCs w:val="32"/>
          <w:lang w:eastAsia="ru-RU"/>
        </w:rPr>
        <w:t>родителями</w:t>
      </w:r>
      <w:r w:rsidR="006A232A"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)</w:t>
      </w:r>
    </w:p>
    <w:p w:rsidR="006A232A" w:rsidRPr="00DC6D97" w:rsidRDefault="006A232A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Карточка № 1. Прочитайте стихотворение, как “робот”.</w:t>
      </w:r>
    </w:p>
    <w:p w:rsidR="006A232A" w:rsidRPr="00DC6D97" w:rsidRDefault="006A232A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Идет бычок, качается,</w:t>
      </w:r>
    </w:p>
    <w:p w:rsidR="006A232A" w:rsidRPr="00DC6D97" w:rsidRDefault="006A232A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Вздыхает на ходу</w:t>
      </w: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6A232A" w:rsidRPr="00DC6D97" w:rsidRDefault="006A232A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Ох, доска кончается,</w:t>
      </w:r>
    </w:p>
    <w:p w:rsidR="006A232A" w:rsidRPr="00DC6D97" w:rsidRDefault="006A232A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Сейчас я упаду!</w:t>
      </w:r>
    </w:p>
    <w:p w:rsidR="006A232A" w:rsidRPr="00DC6D97" w:rsidRDefault="006A232A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Карточка № 2. Прочитайте стихотворение, как “крутой, блатной”.</w:t>
      </w:r>
    </w:p>
    <w:p w:rsidR="006A232A" w:rsidRPr="00DC6D97" w:rsidRDefault="006A232A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Наша Таня громко плачет</w:t>
      </w: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6A232A" w:rsidRPr="00DC6D97" w:rsidRDefault="006A232A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Уронила в речку мячик.</w:t>
      </w:r>
    </w:p>
    <w:p w:rsidR="006A232A" w:rsidRPr="00DC6D97" w:rsidRDefault="006A232A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Тише, Танечка, не </w:t>
      </w: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плач</w:t>
      </w: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6A232A" w:rsidRPr="00DC6D97" w:rsidRDefault="006A232A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утонет в речке мяч.</w:t>
      </w:r>
    </w:p>
    <w:p w:rsidR="006A232A" w:rsidRPr="00DC6D97" w:rsidRDefault="006A232A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Карточка № 3</w:t>
      </w:r>
      <w:proofErr w:type="gramStart"/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</w:t>
      </w:r>
      <w:proofErr w:type="gramEnd"/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рочитайте стихотворение, как “школьник, не выучивший урок”:</w:t>
      </w:r>
    </w:p>
    <w:p w:rsidR="006A232A" w:rsidRPr="00DC6D97" w:rsidRDefault="006A232A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люблю свою лошадку,</w:t>
      </w:r>
    </w:p>
    <w:p w:rsidR="006A232A" w:rsidRPr="00DC6D97" w:rsidRDefault="006A232A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Причешу ей шерстку гладко,</w:t>
      </w:r>
    </w:p>
    <w:p w:rsidR="006A232A" w:rsidRPr="00DC6D97" w:rsidRDefault="006A232A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Гребешком приглажу хвостик</w:t>
      </w:r>
    </w:p>
    <w:p w:rsidR="006A232A" w:rsidRPr="00DC6D97" w:rsidRDefault="006A232A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верхом поеду в гости.</w:t>
      </w:r>
    </w:p>
    <w:p w:rsidR="006A232A" w:rsidRPr="00DC6D97" w:rsidRDefault="006A232A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Карточка № 4</w:t>
      </w:r>
      <w:proofErr w:type="gramStart"/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</w:t>
      </w:r>
      <w:proofErr w:type="gramEnd"/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рочитайте стихотворение, как “сентиментальная дева”:</w:t>
      </w:r>
    </w:p>
    <w:p w:rsidR="006A232A" w:rsidRPr="00DC6D97" w:rsidRDefault="006A232A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Постой паровоз, не стучите колеса.</w:t>
      </w:r>
    </w:p>
    <w:p w:rsidR="006A232A" w:rsidRPr="00DC6D97" w:rsidRDefault="006A232A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Кондуктор нажми на тормоза…</w:t>
      </w:r>
    </w:p>
    <w:p w:rsidR="006A232A" w:rsidRPr="00DC6D97" w:rsidRDefault="006A232A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к маменьке родной с последним приветом,</w:t>
      </w:r>
    </w:p>
    <w:p w:rsidR="006A232A" w:rsidRPr="00DC6D97" w:rsidRDefault="006A232A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Спешу показаться на глаза.</w:t>
      </w:r>
    </w:p>
    <w:p w:rsidR="006A232A" w:rsidRPr="00DC6D97" w:rsidRDefault="006A232A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Карточка № 5. Прочитайте стихотворение, как будто вам подарили миллион, т. е. с восторгом, с радостью</w:t>
      </w:r>
    </w:p>
    <w:p w:rsidR="006A232A" w:rsidRPr="00DC6D97" w:rsidRDefault="006A232A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 меня живет козленок,</w:t>
      </w:r>
    </w:p>
    <w:p w:rsidR="006A232A" w:rsidRPr="00DC6D97" w:rsidRDefault="006A232A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сама его пасу.</w:t>
      </w:r>
    </w:p>
    <w:p w:rsidR="006A232A" w:rsidRPr="00DC6D97" w:rsidRDefault="006A232A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козленка в сад зеленый</w:t>
      </w:r>
    </w:p>
    <w:p w:rsidR="006A232A" w:rsidRPr="00DC6D97" w:rsidRDefault="006A232A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Рано утром отнесу.</w:t>
      </w:r>
    </w:p>
    <w:p w:rsidR="006A232A" w:rsidRPr="00DC6D97" w:rsidRDefault="006A232A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 заблудится в саду –</w:t>
      </w:r>
    </w:p>
    <w:p w:rsidR="006A232A" w:rsidRPr="00DC6D97" w:rsidRDefault="006A232A" w:rsidP="00DC6D97">
      <w:pPr>
        <w:spacing w:before="230" w:after="23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в траве его найду.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проводить домашние занятия по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развитию речи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этого ничего специально не нужно организовывать. Вам не понадобятся сложные пособия и методики. Стоит лишь настроиться на ежедневную работу и внимательно посмотреть вокруг себя или даже просто перед собой. Поводом и предметом для речевого</w:t>
      </w:r>
      <w:r w:rsidR="00CA412D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развития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детей может стать абсолютно любой предмет, явление природы, ваши привычные домашние дела, поступки, настроение. Неисчерпаемый материал могут предоставить детские книжки и картинки в них, игрушки и мультфильмы. Не упускайте малейшего повода что-то обсудить с вашим ребёнком. Именно обсудить. Одностороннее </w:t>
      </w:r>
      <w:r w:rsidR="006A232A" w:rsidRPr="00DC6D9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«говорение»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без диалога - малополезно. Неважно, кто при этом 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молчит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ребёнок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или взрослый. В первом случае у детей не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развивается активная речь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во втором – пассивная (умение слушать, слышать, понимать речь; своевременно и правильно выполнять речевую инструкцию; вступать в партнёрские отношения; сопереживать услышанное).</w:t>
      </w:r>
    </w:p>
    <w:p w:rsidR="006A232A" w:rsidRPr="00DC6D97" w:rsidRDefault="00DC6D97" w:rsidP="00DC6D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Итак, мы </w:t>
      </w:r>
      <w:r w:rsidR="006A232A" w:rsidRPr="00DC6D9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развиваем</w:t>
      </w:r>
      <w:r w:rsidR="006A232A" w:rsidRPr="00DC6D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словарь детей для того, чтобы ребенок мог активно использовать фразовую речь, распространенные предложения и пользоваться связной речью.</w:t>
      </w:r>
    </w:p>
    <w:p w:rsidR="00301E9E" w:rsidRPr="00DC6D97" w:rsidRDefault="00301E9E" w:rsidP="00DC6D97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301E9E" w:rsidRPr="00DC6D97" w:rsidSect="0030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32A"/>
    <w:rsid w:val="000C0966"/>
    <w:rsid w:val="002F386B"/>
    <w:rsid w:val="00301E9E"/>
    <w:rsid w:val="006A232A"/>
    <w:rsid w:val="0070520B"/>
    <w:rsid w:val="00867969"/>
    <w:rsid w:val="008978C0"/>
    <w:rsid w:val="009E541C"/>
    <w:rsid w:val="00B255BE"/>
    <w:rsid w:val="00C07212"/>
    <w:rsid w:val="00CA412D"/>
    <w:rsid w:val="00DC6D97"/>
    <w:rsid w:val="00EF0591"/>
    <w:rsid w:val="00F2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6"/>
  </w:style>
  <w:style w:type="paragraph" w:styleId="1">
    <w:name w:val="heading 1"/>
    <w:basedOn w:val="a"/>
    <w:link w:val="10"/>
    <w:uiPriority w:val="9"/>
    <w:qFormat/>
    <w:rsid w:val="006A2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A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232A"/>
  </w:style>
  <w:style w:type="paragraph" w:styleId="a3">
    <w:name w:val="Normal (Web)"/>
    <w:basedOn w:val="a"/>
    <w:uiPriority w:val="99"/>
    <w:semiHidden/>
    <w:unhideWhenUsed/>
    <w:rsid w:val="006A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3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1564</Words>
  <Characters>8921</Characters>
  <Application>Microsoft Office Word</Application>
  <DocSecurity>0</DocSecurity>
  <Lines>74</Lines>
  <Paragraphs>20</Paragraphs>
  <ScaleCrop>false</ScaleCrop>
  <Company>Microsoft</Company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Ростислав</cp:lastModifiedBy>
  <cp:revision>3</cp:revision>
  <dcterms:created xsi:type="dcterms:W3CDTF">2016-10-10T13:32:00Z</dcterms:created>
  <dcterms:modified xsi:type="dcterms:W3CDTF">2016-10-11T17:06:00Z</dcterms:modified>
</cp:coreProperties>
</file>