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180" w:rsidRPr="00770180" w:rsidRDefault="00770180" w:rsidP="00770180">
      <w:pPr>
        <w:shd w:val="clear" w:color="auto" w:fill="FFFFFF"/>
        <w:spacing w:after="24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</w:pPr>
      <w:r w:rsidRPr="00770180">
        <w:rPr>
          <w:rFonts w:ascii="Georgia" w:eastAsia="Times New Roman" w:hAnsi="Georgia" w:cs="Times New Roman"/>
          <w:b/>
          <w:bCs/>
          <w:color w:val="000000"/>
          <w:kern w:val="36"/>
          <w:sz w:val="36"/>
          <w:szCs w:val="36"/>
        </w:rPr>
        <w:t>Рекомендации о правильном питании зимой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Смена сезонов, </w:t>
      </w:r>
      <w:proofErr w:type="gramStart"/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сопровождаясь сокращением продолжительности светового дня и понижением температуры накладывает</w:t>
      </w:r>
      <w:proofErr w:type="gramEnd"/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свой отпечаток на многие стороны жизни.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В холодное время года несколько снижается интенсивность привычной ежедневной двигательной активности, увеличивается время, проводимое в закрытых помещениях, меняются и вкусовые предпочтения.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Здоровое питание актуально во все времена года, а в сезон низких температур и высокого риска респираторных заболеваний рацион требует особенного внимания.</w:t>
      </w:r>
    </w:p>
    <w:p w:rsidR="00000000" w:rsidRDefault="007701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020633"/>
            <wp:effectExtent l="19050" t="0" r="3175" b="0"/>
            <wp:docPr id="1" name="Рисунок 1" descr="http://cgon.rospotrebnadzor.ru/upload/medialibrary/09d/09dc16b8552b8a1b9740a4caa947de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9d/09dc16b8552b8a1b9740a4caa947de0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80" w:rsidRPr="00770180" w:rsidRDefault="00770180" w:rsidP="0077018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4F4F4F"/>
          <w:sz w:val="30"/>
          <w:szCs w:val="30"/>
        </w:rPr>
      </w:pPr>
      <w:r w:rsidRPr="00770180">
        <w:rPr>
          <w:rFonts w:ascii="Helvetica" w:eastAsia="Times New Roman" w:hAnsi="Helvetica" w:cs="Times New Roman"/>
          <w:color w:val="4F4F4F"/>
          <w:sz w:val="30"/>
          <w:szCs w:val="30"/>
        </w:rPr>
        <w:t>Баланс и разнообразие.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30"/>
          <w:szCs w:val="30"/>
        </w:rPr>
      </w:pPr>
      <w:r w:rsidRPr="00770180">
        <w:rPr>
          <w:rFonts w:ascii="Helvetica" w:eastAsia="Times New Roman" w:hAnsi="Helvetica" w:cs="Times New Roman"/>
          <w:color w:val="4F4F4F"/>
          <w:sz w:val="30"/>
          <w:szCs w:val="30"/>
        </w:rPr>
        <w:t>Для хорошего самочувствия особенно важно сбалансированное питание, обеспечивающее поступление достаточного количества белков, жиров, углеводов, витаминов, минералов и клетчатки. Достичь этого можно, если в рационе присутствуют продукты из всех групп (молочные, мясные, рыбные, злаки, фрукты, овощи и орехи). Ограничительные диеты в зимнее время могут оказать пагубное влияние на здоровье.</w:t>
      </w:r>
    </w:p>
    <w:p w:rsidR="00770180" w:rsidRDefault="007701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61346"/>
            <wp:effectExtent l="19050" t="0" r="3175" b="0"/>
            <wp:docPr id="4" name="Рисунок 4" descr="http://cgon.rospotrebnadzor.ru/upload/medialibrary/7cb/7cb6f7aaddccb2b83b29139f80b4fa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7cb/7cb6f7aaddccb2b83b29139f80b4fa0a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80" w:rsidRPr="00770180" w:rsidRDefault="00770180" w:rsidP="0077018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4F4F4F"/>
          <w:sz w:val="30"/>
          <w:szCs w:val="30"/>
        </w:rPr>
      </w:pPr>
      <w:r w:rsidRPr="00770180">
        <w:rPr>
          <w:rFonts w:ascii="Helvetica" w:eastAsia="Times New Roman" w:hAnsi="Helvetica" w:cs="Times New Roman"/>
          <w:color w:val="4F4F4F"/>
          <w:sz w:val="30"/>
          <w:szCs w:val="30"/>
        </w:rPr>
        <w:t>Режим и порции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30"/>
          <w:szCs w:val="30"/>
        </w:rPr>
      </w:pPr>
      <w:r w:rsidRPr="00770180">
        <w:rPr>
          <w:rFonts w:ascii="Helvetica" w:eastAsia="Times New Roman" w:hAnsi="Helvetica" w:cs="Times New Roman"/>
          <w:color w:val="4F4F4F"/>
          <w:sz w:val="30"/>
          <w:szCs w:val="30"/>
        </w:rPr>
        <w:t>Частое, дробное питание небольшими порциями позволит сохранить бодрость на протяжении дня и избежать переедания вечером.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30"/>
          <w:szCs w:val="30"/>
        </w:rPr>
      </w:pPr>
      <w:r w:rsidRPr="00770180">
        <w:rPr>
          <w:rFonts w:ascii="Helvetica" w:eastAsia="Times New Roman" w:hAnsi="Helvetica" w:cs="Times New Roman"/>
          <w:color w:val="4F4F4F"/>
          <w:sz w:val="30"/>
          <w:szCs w:val="30"/>
        </w:rPr>
        <w:t>Здоровое решени</w:t>
      </w:r>
      <w:proofErr w:type="gramStart"/>
      <w:r w:rsidRPr="00770180">
        <w:rPr>
          <w:rFonts w:ascii="Helvetica" w:eastAsia="Times New Roman" w:hAnsi="Helvetica" w:cs="Times New Roman"/>
          <w:color w:val="4F4F4F"/>
          <w:sz w:val="30"/>
          <w:szCs w:val="30"/>
        </w:rPr>
        <w:t>е-</w:t>
      </w:r>
      <w:proofErr w:type="gramEnd"/>
      <w:r w:rsidRPr="00770180">
        <w:rPr>
          <w:rFonts w:ascii="Helvetica" w:eastAsia="Times New Roman" w:hAnsi="Helvetica" w:cs="Times New Roman"/>
          <w:color w:val="4F4F4F"/>
          <w:sz w:val="30"/>
          <w:szCs w:val="30"/>
        </w:rPr>
        <w:t xml:space="preserve"> сытный, горячий завтрак (каша из цельных зёрен или блюдо из яиц) и отсутствие пропусков в приёме пищи на протяжении дня.</w:t>
      </w:r>
    </w:p>
    <w:p w:rsidR="00770180" w:rsidRDefault="00770180" w:rsidP="0077018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92575" cy="2245360"/>
            <wp:effectExtent l="19050" t="0" r="7875" b="0"/>
            <wp:docPr id="7" name="Рисунок 7" descr="http://cgon.rospotrebnadzor.ru/upload/medialibrary/6e0/6e0dcceee8356d4d5ac91e41eba8b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6e0/6e0dcceee8356d4d5ac91e41eba8b40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805" cy="224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80" w:rsidRPr="00770180" w:rsidRDefault="00770180" w:rsidP="0077018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Фрукты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lastRenderedPageBreak/>
        <w:t>Ежедневно съедайте несколько порций фруктов. Самым здоровым выбором станут свежие цитрусовые, яблоки или груши.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При их отсутстви</w:t>
      </w:r>
      <w:proofErr w:type="gramStart"/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и-</w:t>
      </w:r>
      <w:proofErr w:type="gramEnd"/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прекрасной альтернативой будут сухофрукты, замороженные, или консервированные (в собственном соку) плоды.</w:t>
      </w:r>
    </w:p>
    <w:p w:rsidR="00770180" w:rsidRPr="00770180" w:rsidRDefault="00770180" w:rsidP="0077018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Овощи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Здоровый выбор-порция салата из свежих, варёных или запечённых овощей за обедом и ужином. Кроме того, можно разнообразить привычные гарниры, добавляя к ним свежие, замороженные или консервированные (в собственном соку) овощи. </w:t>
      </w:r>
      <w:proofErr w:type="gramStart"/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Почаще</w:t>
      </w:r>
      <w:proofErr w:type="gramEnd"/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включать в рацион блюда из тыквы и корнеплодов (репы, свёклы, моркови и пастернака).</w:t>
      </w:r>
    </w:p>
    <w:p w:rsidR="00770180" w:rsidRPr="00770180" w:rsidRDefault="00770180" w:rsidP="0077018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Ферментированные продукты.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proofErr w:type="gramStart"/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Квашенная</w:t>
      </w:r>
      <w:proofErr w:type="gramEnd"/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капуста или мочёные яблоки обогатят зимний рацион полезной растительной клетчаткой, антиоксидантами и </w:t>
      </w:r>
      <w:proofErr w:type="spellStart"/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пробиотиками</w:t>
      </w:r>
      <w:proofErr w:type="spellEnd"/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.</w:t>
      </w:r>
    </w:p>
    <w:p w:rsidR="00770180" w:rsidRPr="00770180" w:rsidRDefault="00770180" w:rsidP="0077018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Белок.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Важно сочетать в рационе белок из растительных и животных источников. Чередуйте блюда из мяса, птицы и рыбы, дополняя их бобовыми и орехами. Питание с длительным ограничением или исключением поступления животного белка может негативно отразиться на способности организма противостоять инфекционным заболеваниям.</w:t>
      </w:r>
    </w:p>
    <w:p w:rsidR="00770180" w:rsidRPr="00770180" w:rsidRDefault="00770180" w:rsidP="0077018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Полезные жиры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Растительные масла (оливковое, подсолнечное), и орехи – отличные источники поли </w:t>
      </w:r>
      <w:proofErr w:type="spellStart"/>
      <w:proofErr w:type="gramStart"/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поли</w:t>
      </w:r>
      <w:proofErr w:type="spellEnd"/>
      <w:proofErr w:type="gramEnd"/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- и мононенасыщенных жиров. Несколько столовых ложек масла, для заправки салата или добавления в овощные гарниры и горсть орехов в качестве перекуса обеспечат потребности организма в растительных жирах.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Порция жирной морской рыбы 2-3 раза в неделю восполнит дефицит витамина D и обогатит рацион полезными омега-3 жирными кислотами.</w:t>
      </w:r>
    </w:p>
    <w:p w:rsidR="00770180" w:rsidRPr="00770180" w:rsidRDefault="00770180" w:rsidP="0077018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Важно: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- Отдавать предпочтение продуктам питания местным по происхождению.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lastRenderedPageBreak/>
        <w:t>-Ограничить употребление продуктов с высоким содержанием насыщенных жиров, транс- жиров, соли и добавленных сахаров (</w:t>
      </w:r>
      <w:proofErr w:type="spellStart"/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фаст-фуд</w:t>
      </w:r>
      <w:proofErr w:type="spellEnd"/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, сладости).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- Получать достаточно жидкости на протяжении дня. Лучший выбо</w:t>
      </w:r>
      <w:proofErr w:type="gramStart"/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р-</w:t>
      </w:r>
      <w:proofErr w:type="gramEnd"/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 xml:space="preserve"> напитки на основе чистой воды, без добавления сахара (чай, морсы).</w:t>
      </w:r>
    </w:p>
    <w:p w:rsidR="00770180" w:rsidRPr="00770180" w:rsidRDefault="00770180" w:rsidP="00770180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Times New Roman"/>
          <w:color w:val="4F4F4F"/>
          <w:sz w:val="28"/>
          <w:szCs w:val="28"/>
        </w:rPr>
      </w:pPr>
      <w:r w:rsidRPr="00770180">
        <w:rPr>
          <w:rFonts w:ascii="Helvetica" w:eastAsia="Times New Roman" w:hAnsi="Helvetica" w:cs="Times New Roman"/>
          <w:color w:val="4F4F4F"/>
          <w:sz w:val="28"/>
          <w:szCs w:val="28"/>
        </w:rPr>
        <w:t>- Проконсультироваться с врачом по поводу целесообразности приёма дополнительных источников витаминов и минералов.</w:t>
      </w:r>
    </w:p>
    <w:p w:rsidR="00770180" w:rsidRPr="00770180" w:rsidRDefault="00770180" w:rsidP="0077018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70180" w:rsidRPr="007701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84D8A"/>
    <w:multiLevelType w:val="multilevel"/>
    <w:tmpl w:val="F3021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A1161C"/>
    <w:multiLevelType w:val="multilevel"/>
    <w:tmpl w:val="A60E0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FB27EB"/>
    <w:multiLevelType w:val="multilevel"/>
    <w:tmpl w:val="1F1A6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714252"/>
    <w:multiLevelType w:val="multilevel"/>
    <w:tmpl w:val="2CC28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EC3C44"/>
    <w:multiLevelType w:val="multilevel"/>
    <w:tmpl w:val="7C7C1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FE60AE"/>
    <w:multiLevelType w:val="multilevel"/>
    <w:tmpl w:val="A2C25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CC5776"/>
    <w:multiLevelType w:val="multilevel"/>
    <w:tmpl w:val="09EAD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A007F3"/>
    <w:multiLevelType w:val="multilevel"/>
    <w:tmpl w:val="4060F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770180"/>
    <w:rsid w:val="00770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701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018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70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7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0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941351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36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471</Words>
  <Characters>2688</Characters>
  <Application>Microsoft Office Word</Application>
  <DocSecurity>0</DocSecurity>
  <Lines>22</Lines>
  <Paragraphs>6</Paragraphs>
  <ScaleCrop>false</ScaleCrop>
  <Company>Департамент Образования города Липецка</Company>
  <LinksUpToDate>false</LinksUpToDate>
  <CharactersWithSpaces>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2020-02-27T06:58:00Z</dcterms:created>
  <dcterms:modified xsi:type="dcterms:W3CDTF">2020-02-27T06:59:00Z</dcterms:modified>
</cp:coreProperties>
</file>